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C160E" w14:textId="77777777" w:rsidR="00FE4647" w:rsidRDefault="00FE4647" w:rsidP="00FE4647">
      <w:pPr>
        <w:shd w:val="clear" w:color="auto" w:fill="F2F2F2"/>
        <w:spacing w:line="254" w:lineRule="auto"/>
        <w:jc w:val="center"/>
        <w:rPr>
          <w:rFonts w:ascii="Calibri" w:eastAsia="Times New Roman" w:hAnsi="Calibri" w:cs="Calibri"/>
          <w:color w:val="494C4E"/>
          <w:spacing w:val="3"/>
        </w:rPr>
      </w:pPr>
      <w:r>
        <w:rPr>
          <w:rFonts w:ascii="Arial" w:eastAsia="Times New Roman" w:hAnsi="Arial" w:cs="Arial"/>
          <w:b/>
          <w:bCs/>
          <w:i/>
          <w:iCs/>
          <w:color w:val="2B78E4"/>
          <w:spacing w:val="3"/>
          <w:sz w:val="20"/>
          <w:szCs w:val="20"/>
        </w:rPr>
        <w:t>Sample Quote Log </w:t>
      </w:r>
    </w:p>
    <w:p w14:paraId="75E6D0ED" w14:textId="77777777" w:rsidR="00FE4647" w:rsidRDefault="00FE4647" w:rsidP="00FE4647">
      <w:pPr>
        <w:spacing w:before="120" w:after="240" w:line="240" w:lineRule="auto"/>
        <w:rPr>
          <w:rFonts w:ascii="Lucida Sans Unicode" w:eastAsia="Times New Roman" w:hAnsi="Lucida Sans Unicode" w:cs="Lucida Sans Unicode"/>
          <w:color w:val="494C4E"/>
          <w:spacing w:val="3"/>
          <w:sz w:val="29"/>
          <w:szCs w:val="29"/>
        </w:rPr>
      </w:pPr>
      <w:r>
        <w:rPr>
          <w:rFonts w:ascii="Arial" w:eastAsia="Times New Roman" w:hAnsi="Arial" w:cs="Arial"/>
          <w:color w:val="494C4E"/>
          <w:spacing w:val="3"/>
          <w:sz w:val="20"/>
          <w:szCs w:val="20"/>
        </w:rPr>
        <w:t>Name</w:t>
      </w:r>
    </w:p>
    <w:p w14:paraId="32EA1CFE" w14:textId="77777777" w:rsidR="00FE4647" w:rsidRDefault="00FE4647" w:rsidP="00FE4647">
      <w:pPr>
        <w:spacing w:before="120" w:after="240" w:line="240" w:lineRule="auto"/>
        <w:rPr>
          <w:rFonts w:ascii="Lucida Sans Unicode" w:eastAsia="Times New Roman" w:hAnsi="Lucida Sans Unicode" w:cs="Lucida Sans Unicode"/>
          <w:color w:val="494C4E"/>
          <w:spacing w:val="3"/>
          <w:sz w:val="29"/>
          <w:szCs w:val="29"/>
        </w:rPr>
      </w:pPr>
      <w:r>
        <w:rPr>
          <w:rFonts w:ascii="Arial" w:eastAsia="Times New Roman" w:hAnsi="Arial" w:cs="Arial"/>
          <w:color w:val="494C4E"/>
          <w:spacing w:val="3"/>
          <w:sz w:val="20"/>
          <w:szCs w:val="20"/>
        </w:rPr>
        <w:t>Quote Log</w:t>
      </w:r>
    </w:p>
    <w:p w14:paraId="5A6710B7" w14:textId="77777777" w:rsidR="00FE4647" w:rsidRDefault="00FE4647" w:rsidP="00FE4647">
      <w:pPr>
        <w:spacing w:before="120" w:after="240" w:line="240" w:lineRule="auto"/>
        <w:jc w:val="center"/>
        <w:rPr>
          <w:rFonts w:ascii="Lucida Sans Unicode" w:eastAsia="Times New Roman" w:hAnsi="Lucida Sans Unicode" w:cs="Lucida Sans Unicode"/>
          <w:color w:val="494C4E"/>
          <w:spacing w:val="3"/>
          <w:sz w:val="29"/>
          <w:szCs w:val="29"/>
        </w:rPr>
      </w:pPr>
      <w:r>
        <w:rPr>
          <w:rFonts w:ascii="Arial" w:eastAsia="Times New Roman" w:hAnsi="Arial" w:cs="Arial"/>
          <w:b/>
          <w:bCs/>
          <w:color w:val="494C4E"/>
          <w:spacing w:val="3"/>
          <w:sz w:val="20"/>
          <w:szCs w:val="20"/>
        </w:rPr>
        <w:t>Social Issue: Education and Empowerment</w:t>
      </w:r>
    </w:p>
    <w:p w14:paraId="3EF93185" w14:textId="77777777" w:rsidR="00FE4647" w:rsidRDefault="00FE4647" w:rsidP="00FE4647">
      <w:pPr>
        <w:shd w:val="clear" w:color="auto" w:fill="F2F2F2"/>
        <w:spacing w:after="0" w:line="254" w:lineRule="auto"/>
        <w:rPr>
          <w:rFonts w:ascii="Calibri" w:eastAsia="Times New Roman" w:hAnsi="Calibri" w:cs="Calibri"/>
          <w:color w:val="494C4E"/>
          <w:spacing w:val="3"/>
        </w:rPr>
      </w:pPr>
      <w:r>
        <w:rPr>
          <w:rFonts w:ascii="Arial" w:eastAsia="Times New Roman" w:hAnsi="Arial" w:cs="Arial"/>
          <w:b/>
          <w:bCs/>
          <w:color w:val="494C4E"/>
          <w:spacing w:val="3"/>
          <w:sz w:val="20"/>
          <w:szCs w:val="20"/>
          <w:u w:val="single"/>
        </w:rPr>
        <w:t xml:space="preserve">Topic: </w:t>
      </w:r>
    </w:p>
    <w:p w14:paraId="78ED8A83" w14:textId="77777777" w:rsidR="00FE4647" w:rsidRDefault="00FE4647" w:rsidP="00FE4647">
      <w:pPr>
        <w:shd w:val="clear" w:color="auto" w:fill="F2F2F2"/>
        <w:spacing w:after="0" w:line="480" w:lineRule="auto"/>
        <w:rPr>
          <w:rFonts w:ascii="Calibri" w:eastAsia="Times New Roman" w:hAnsi="Calibri" w:cs="Calibri"/>
          <w:color w:val="494C4E"/>
          <w:spacing w:val="3"/>
        </w:rPr>
      </w:pPr>
      <w:r>
        <w:rPr>
          <w:rFonts w:ascii="Arial" w:eastAsia="Times New Roman" w:hAnsi="Arial" w:cs="Arial"/>
          <w:color w:val="494C4E"/>
          <w:spacing w:val="3"/>
          <w:sz w:val="20"/>
          <w:szCs w:val="20"/>
        </w:rPr>
        <w:t>Education and Empowerment</w:t>
      </w:r>
    </w:p>
    <w:p w14:paraId="4BE7C391" w14:textId="77777777" w:rsidR="00FE4647" w:rsidRDefault="00FE4647" w:rsidP="00FE4647">
      <w:pPr>
        <w:shd w:val="clear" w:color="auto" w:fill="F2F2F2"/>
        <w:spacing w:after="0" w:line="254" w:lineRule="auto"/>
        <w:rPr>
          <w:rFonts w:ascii="Calibri" w:eastAsia="Times New Roman" w:hAnsi="Calibri" w:cs="Calibri"/>
          <w:color w:val="494C4E"/>
          <w:spacing w:val="3"/>
        </w:rPr>
      </w:pPr>
      <w:r>
        <w:rPr>
          <w:rFonts w:ascii="Arial" w:eastAsia="Times New Roman" w:hAnsi="Arial" w:cs="Arial"/>
          <w:b/>
          <w:bCs/>
          <w:color w:val="494C4E"/>
          <w:spacing w:val="3"/>
          <w:sz w:val="20"/>
          <w:szCs w:val="20"/>
          <w:u w:val="single"/>
        </w:rPr>
        <w:t xml:space="preserve">Thesis: </w:t>
      </w:r>
    </w:p>
    <w:p w14:paraId="154674CF" w14:textId="77777777" w:rsidR="00FE4647" w:rsidRDefault="00FE4647" w:rsidP="00FE4647">
      <w:pPr>
        <w:shd w:val="clear" w:color="auto" w:fill="F2F2F2"/>
        <w:spacing w:after="0" w:line="480" w:lineRule="auto"/>
        <w:rPr>
          <w:rFonts w:ascii="Calibri" w:eastAsia="Times New Roman" w:hAnsi="Calibri" w:cs="Calibri"/>
          <w:color w:val="494C4E"/>
          <w:spacing w:val="3"/>
        </w:rPr>
      </w:pPr>
      <w:r>
        <w:rPr>
          <w:rFonts w:ascii="Arial" w:eastAsia="Times New Roman" w:hAnsi="Arial" w:cs="Arial"/>
          <w:color w:val="494C4E"/>
          <w:spacing w:val="3"/>
          <w:sz w:val="20"/>
          <w:szCs w:val="20"/>
        </w:rPr>
        <w:t>Contrary to popular opinion, education does not always lead to empowerment.</w:t>
      </w:r>
    </w:p>
    <w:p w14:paraId="4AFBE897" w14:textId="77777777" w:rsidR="00FE4647" w:rsidRDefault="00FE4647" w:rsidP="00FE4647">
      <w:pPr>
        <w:shd w:val="clear" w:color="auto" w:fill="F2F2F2"/>
        <w:spacing w:after="0" w:line="254" w:lineRule="auto"/>
        <w:rPr>
          <w:rFonts w:ascii="Calibri" w:eastAsia="Times New Roman" w:hAnsi="Calibri" w:cs="Calibri"/>
          <w:color w:val="494C4E"/>
          <w:spacing w:val="3"/>
        </w:rPr>
      </w:pPr>
      <w:r>
        <w:rPr>
          <w:rFonts w:ascii="Arial" w:eastAsia="Times New Roman" w:hAnsi="Arial" w:cs="Arial"/>
          <w:b/>
          <w:bCs/>
          <w:color w:val="494C4E"/>
          <w:spacing w:val="3"/>
          <w:sz w:val="20"/>
          <w:szCs w:val="20"/>
          <w:u w:val="single"/>
        </w:rPr>
        <w:t>Reasons: </w:t>
      </w:r>
    </w:p>
    <w:p w14:paraId="3D16B5F5" w14:textId="77777777" w:rsidR="00FE4647" w:rsidRDefault="00FE4647" w:rsidP="00FE4647">
      <w:pPr>
        <w:spacing w:before="120" w:after="240" w:line="240" w:lineRule="auto"/>
        <w:rPr>
          <w:rFonts w:ascii="Lucida Sans Unicode" w:eastAsia="Times New Roman" w:hAnsi="Lucida Sans Unicode" w:cs="Lucida Sans Unicode"/>
          <w:color w:val="494C4E"/>
          <w:spacing w:val="3"/>
          <w:sz w:val="29"/>
          <w:szCs w:val="29"/>
        </w:rPr>
      </w:pPr>
      <w:r>
        <w:rPr>
          <w:rFonts w:ascii="Arial" w:eastAsia="Times New Roman" w:hAnsi="Arial" w:cs="Arial"/>
          <w:color w:val="494C4E"/>
          <w:spacing w:val="3"/>
          <w:sz w:val="20"/>
          <w:szCs w:val="20"/>
        </w:rPr>
        <w:t>(1) Everyone does not have access to a quality education.</w:t>
      </w:r>
    </w:p>
    <w:p w14:paraId="2B4F4E53" w14:textId="77777777" w:rsidR="00FE4647" w:rsidRDefault="00FE4647" w:rsidP="00FE4647">
      <w:pPr>
        <w:spacing w:before="120" w:after="240" w:line="240" w:lineRule="auto"/>
        <w:rPr>
          <w:rFonts w:ascii="Lucida Sans Unicode" w:eastAsia="Times New Roman" w:hAnsi="Lucida Sans Unicode" w:cs="Lucida Sans Unicode"/>
          <w:color w:val="494C4E"/>
          <w:spacing w:val="3"/>
          <w:sz w:val="29"/>
          <w:szCs w:val="29"/>
        </w:rPr>
      </w:pPr>
      <w:r>
        <w:rPr>
          <w:rFonts w:ascii="Arial" w:eastAsia="Times New Roman" w:hAnsi="Arial" w:cs="Arial"/>
          <w:color w:val="494C4E"/>
          <w:spacing w:val="3"/>
          <w:sz w:val="20"/>
          <w:szCs w:val="20"/>
        </w:rPr>
        <w:t>(2) Even with a quality education, lucrative employment opportunities are not guaranteed.</w:t>
      </w:r>
    </w:p>
    <w:p w14:paraId="1C7C8339" w14:textId="77777777" w:rsidR="00FE4647" w:rsidRDefault="00FE4647" w:rsidP="00FE4647">
      <w:pPr>
        <w:spacing w:before="120" w:after="240" w:line="240" w:lineRule="auto"/>
        <w:rPr>
          <w:rFonts w:ascii="Lucida Sans Unicode" w:eastAsia="Times New Roman" w:hAnsi="Lucida Sans Unicode" w:cs="Lucida Sans Unicode"/>
          <w:color w:val="494C4E"/>
          <w:spacing w:val="3"/>
          <w:sz w:val="29"/>
          <w:szCs w:val="29"/>
        </w:rPr>
      </w:pPr>
      <w:r>
        <w:rPr>
          <w:rFonts w:ascii="Arial" w:eastAsia="Times New Roman" w:hAnsi="Arial" w:cs="Arial"/>
          <w:color w:val="494C4E"/>
          <w:spacing w:val="3"/>
          <w:sz w:val="20"/>
          <w:szCs w:val="20"/>
        </w:rPr>
        <w:t>(3) Educated individuals may still face discrimination and other inequities that limit opportunities for success.</w:t>
      </w:r>
    </w:p>
    <w:p w14:paraId="6FC2D69B" w14:textId="77777777" w:rsidR="00FE4647" w:rsidRDefault="00FE4647" w:rsidP="00FE4647">
      <w:pPr>
        <w:shd w:val="clear" w:color="auto" w:fill="F2F2F2"/>
        <w:spacing w:after="0" w:line="254" w:lineRule="auto"/>
        <w:jc w:val="center"/>
        <w:rPr>
          <w:rFonts w:ascii="Calibri" w:eastAsia="Times New Roman" w:hAnsi="Calibri" w:cs="Calibri"/>
          <w:color w:val="494C4E"/>
          <w:spacing w:val="3"/>
        </w:rPr>
      </w:pPr>
      <w:r>
        <w:rPr>
          <w:rFonts w:ascii="Arial" w:eastAsia="Times New Roman" w:hAnsi="Arial" w:cs="Arial"/>
          <w:b/>
          <w:bCs/>
          <w:color w:val="494C4E"/>
          <w:spacing w:val="3"/>
          <w:sz w:val="20"/>
          <w:szCs w:val="20"/>
          <w:u w:val="single"/>
        </w:rPr>
        <w:t>Entry #1</w:t>
      </w:r>
    </w:p>
    <w:p w14:paraId="20AFDB4B" w14:textId="77777777" w:rsidR="00FE4647" w:rsidRDefault="00FE4647" w:rsidP="00FE4647">
      <w:pPr>
        <w:shd w:val="clear" w:color="auto" w:fill="F2F2F2"/>
        <w:spacing w:after="0" w:line="480" w:lineRule="auto"/>
        <w:rPr>
          <w:rFonts w:ascii="Calibri" w:eastAsia="Times New Roman" w:hAnsi="Calibri" w:cs="Calibri"/>
          <w:color w:val="494C4E"/>
          <w:spacing w:val="3"/>
        </w:rPr>
      </w:pPr>
      <w:r>
        <w:rPr>
          <w:rFonts w:ascii="Arial" w:eastAsia="Times New Roman" w:hAnsi="Arial" w:cs="Arial"/>
          <w:color w:val="494C4E"/>
          <w:spacing w:val="3"/>
          <w:sz w:val="20"/>
          <w:szCs w:val="20"/>
          <w:u w:val="single"/>
        </w:rPr>
        <w:t>Source:</w:t>
      </w:r>
      <w:r>
        <w:rPr>
          <w:rFonts w:ascii="Arial" w:eastAsia="Times New Roman" w:hAnsi="Arial" w:cs="Arial"/>
          <w:color w:val="494C4E"/>
          <w:spacing w:val="3"/>
          <w:sz w:val="20"/>
          <w:szCs w:val="20"/>
        </w:rPr>
        <w:t>  </w:t>
      </w:r>
    </w:p>
    <w:p w14:paraId="157C7DC7" w14:textId="77777777" w:rsidR="00FE4647" w:rsidRDefault="00FE4647" w:rsidP="00FE4647">
      <w:pPr>
        <w:shd w:val="clear" w:color="auto" w:fill="F2F2F2"/>
        <w:spacing w:after="0" w:line="480" w:lineRule="auto"/>
        <w:rPr>
          <w:rFonts w:ascii="Calibri" w:eastAsia="Times New Roman" w:hAnsi="Calibri" w:cs="Calibri"/>
          <w:color w:val="494C4E"/>
          <w:spacing w:val="3"/>
        </w:rPr>
      </w:pPr>
      <w:proofErr w:type="spellStart"/>
      <w:r>
        <w:rPr>
          <w:rFonts w:ascii="Arial" w:eastAsia="Times New Roman" w:hAnsi="Arial" w:cs="Arial"/>
          <w:color w:val="494C4E"/>
          <w:spacing w:val="3"/>
          <w:sz w:val="20"/>
          <w:szCs w:val="20"/>
        </w:rPr>
        <w:t>Anyon</w:t>
      </w:r>
      <w:proofErr w:type="spellEnd"/>
      <w:r>
        <w:rPr>
          <w:rFonts w:ascii="Arial" w:eastAsia="Times New Roman" w:hAnsi="Arial" w:cs="Arial"/>
          <w:color w:val="494C4E"/>
          <w:spacing w:val="3"/>
          <w:sz w:val="20"/>
          <w:szCs w:val="20"/>
        </w:rPr>
        <w:t xml:space="preserve">, J. (2016). Social class and the hidden curriculum of work. In G. Columbo (Ed.), </w:t>
      </w:r>
      <w:r>
        <w:rPr>
          <w:rFonts w:ascii="Arial" w:eastAsia="Times New Roman" w:hAnsi="Arial" w:cs="Arial"/>
          <w:i/>
          <w:iCs/>
          <w:color w:val="494C4E"/>
          <w:spacing w:val="3"/>
          <w:sz w:val="20"/>
          <w:szCs w:val="20"/>
        </w:rPr>
        <w:t>Rereading America: Cultural Contexts for Critical Thinking and Writing</w:t>
      </w:r>
      <w:r>
        <w:rPr>
          <w:rFonts w:ascii="Arial" w:eastAsia="Times New Roman" w:hAnsi="Arial" w:cs="Arial"/>
          <w:color w:val="494C4E"/>
          <w:spacing w:val="3"/>
          <w:sz w:val="20"/>
          <w:szCs w:val="20"/>
        </w:rPr>
        <w:t xml:space="preserve"> (10</w:t>
      </w:r>
      <w:r>
        <w:rPr>
          <w:rFonts w:ascii="Arial" w:eastAsia="Times New Roman" w:hAnsi="Arial" w:cs="Arial"/>
          <w:color w:val="494C4E"/>
          <w:spacing w:val="3"/>
          <w:sz w:val="20"/>
          <w:szCs w:val="20"/>
          <w:vertAlign w:val="superscript"/>
        </w:rPr>
        <w:t>th</w:t>
      </w:r>
      <w:r>
        <w:rPr>
          <w:rFonts w:ascii="Arial" w:eastAsia="Times New Roman" w:hAnsi="Arial" w:cs="Arial"/>
          <w:color w:val="494C4E"/>
          <w:spacing w:val="3"/>
          <w:sz w:val="20"/>
          <w:szCs w:val="20"/>
        </w:rPr>
        <w:t xml:space="preserve"> ed.) (pp. 136-153). Boston, MA: Bedford St. Martin’s.</w:t>
      </w:r>
    </w:p>
    <w:p w14:paraId="63F1F13D" w14:textId="77777777" w:rsidR="00FE4647" w:rsidRDefault="00FE4647" w:rsidP="00FE4647">
      <w:pPr>
        <w:shd w:val="clear" w:color="auto" w:fill="F2F2F2"/>
        <w:spacing w:after="0" w:line="480" w:lineRule="auto"/>
        <w:rPr>
          <w:rFonts w:ascii="Calibri" w:eastAsia="Times New Roman" w:hAnsi="Calibri" w:cs="Calibri"/>
          <w:color w:val="494C4E"/>
          <w:spacing w:val="3"/>
        </w:rPr>
      </w:pPr>
      <w:r>
        <w:rPr>
          <w:rFonts w:ascii="Arial" w:eastAsia="Times New Roman" w:hAnsi="Arial" w:cs="Arial"/>
          <w:color w:val="494C4E"/>
          <w:spacing w:val="3"/>
          <w:sz w:val="20"/>
          <w:szCs w:val="20"/>
          <w:u w:val="single"/>
        </w:rPr>
        <w:t>Quote:</w:t>
      </w:r>
    </w:p>
    <w:p w14:paraId="53C0A8F8" w14:textId="77777777" w:rsidR="00FE4647" w:rsidRDefault="00FE4647" w:rsidP="00FE4647">
      <w:pPr>
        <w:shd w:val="clear" w:color="auto" w:fill="F2F2F2"/>
        <w:spacing w:line="480" w:lineRule="auto"/>
        <w:rPr>
          <w:rFonts w:ascii="Calibri" w:eastAsia="Times New Roman" w:hAnsi="Calibri" w:cs="Calibri"/>
          <w:color w:val="494C4E"/>
          <w:spacing w:val="3"/>
        </w:rPr>
      </w:pPr>
      <w:r>
        <w:rPr>
          <w:rFonts w:ascii="Arial" w:eastAsia="Times New Roman" w:hAnsi="Arial" w:cs="Arial"/>
          <w:color w:val="494C4E"/>
          <w:spacing w:val="3"/>
          <w:sz w:val="20"/>
          <w:szCs w:val="20"/>
        </w:rPr>
        <w:t>“Basil Bernstein, Pierre Bourdieu, and Michael W. Apple, focusing on school knowledge, have argued that knowledge and skills leading to social power and regard (medical, legal, managerial) are made available to the advantaged social groups but are withheld from the working classes, to whom a more 'practical curriculum' is offered (manual skills, clerical knowledge) ” (</w:t>
      </w:r>
      <w:proofErr w:type="spellStart"/>
      <w:r>
        <w:rPr>
          <w:rFonts w:ascii="Arial" w:eastAsia="Times New Roman" w:hAnsi="Arial" w:cs="Arial"/>
          <w:color w:val="494C4E"/>
          <w:spacing w:val="3"/>
          <w:sz w:val="20"/>
          <w:szCs w:val="20"/>
        </w:rPr>
        <w:t>Anyon</w:t>
      </w:r>
      <w:proofErr w:type="spellEnd"/>
      <w:r>
        <w:rPr>
          <w:rFonts w:ascii="Arial" w:eastAsia="Times New Roman" w:hAnsi="Arial" w:cs="Arial"/>
          <w:color w:val="494C4E"/>
          <w:spacing w:val="3"/>
          <w:sz w:val="20"/>
          <w:szCs w:val="20"/>
        </w:rPr>
        <w:t>, 2016, p. 137).</w:t>
      </w:r>
    </w:p>
    <w:p w14:paraId="211F1CF2" w14:textId="77777777" w:rsidR="00FE4647" w:rsidRDefault="00FE4647" w:rsidP="00FE4647">
      <w:pPr>
        <w:shd w:val="clear" w:color="auto" w:fill="F2F2F2"/>
        <w:spacing w:after="0" w:line="480" w:lineRule="auto"/>
        <w:rPr>
          <w:rFonts w:ascii="Calibri" w:eastAsia="Times New Roman" w:hAnsi="Calibri" w:cs="Calibri"/>
          <w:color w:val="494C4E"/>
          <w:spacing w:val="3"/>
        </w:rPr>
      </w:pPr>
      <w:r>
        <w:rPr>
          <w:rFonts w:ascii="Arial" w:eastAsia="Times New Roman" w:hAnsi="Arial" w:cs="Arial"/>
          <w:color w:val="494C4E"/>
          <w:spacing w:val="3"/>
          <w:sz w:val="20"/>
          <w:szCs w:val="20"/>
          <w:u w:val="single"/>
        </w:rPr>
        <w:t>Paraphrase:</w:t>
      </w:r>
    </w:p>
    <w:p w14:paraId="41A62424" w14:textId="77777777" w:rsidR="00FE4647" w:rsidRDefault="00FE4647" w:rsidP="00FE4647">
      <w:pPr>
        <w:shd w:val="clear" w:color="auto" w:fill="F2F2F2"/>
        <w:spacing w:line="480" w:lineRule="auto"/>
        <w:rPr>
          <w:rFonts w:ascii="Calibri" w:eastAsia="Times New Roman" w:hAnsi="Calibri" w:cs="Calibri"/>
          <w:color w:val="494C4E"/>
          <w:spacing w:val="3"/>
        </w:rPr>
      </w:pPr>
      <w:r>
        <w:rPr>
          <w:rFonts w:ascii="Arial" w:eastAsia="Times New Roman" w:hAnsi="Arial" w:cs="Arial"/>
          <w:color w:val="494C4E"/>
          <w:spacing w:val="3"/>
          <w:sz w:val="20"/>
          <w:szCs w:val="20"/>
        </w:rPr>
        <w:t>Several researchers have pointed out that schools provide upper class students with the knowledge and skills needed for prestigious occupations. Such knowledge and skills are not given to students in the working class. Working class students are only provided with knowledge and skills for manual and clerical jobs (</w:t>
      </w:r>
      <w:proofErr w:type="spellStart"/>
      <w:r>
        <w:rPr>
          <w:rFonts w:ascii="Arial" w:eastAsia="Times New Roman" w:hAnsi="Arial" w:cs="Arial"/>
          <w:color w:val="494C4E"/>
          <w:spacing w:val="3"/>
          <w:sz w:val="20"/>
          <w:szCs w:val="20"/>
        </w:rPr>
        <w:t>Anyon</w:t>
      </w:r>
      <w:proofErr w:type="spellEnd"/>
      <w:r>
        <w:rPr>
          <w:rFonts w:ascii="Arial" w:eastAsia="Times New Roman" w:hAnsi="Arial" w:cs="Arial"/>
          <w:color w:val="494C4E"/>
          <w:spacing w:val="3"/>
          <w:sz w:val="20"/>
          <w:szCs w:val="20"/>
        </w:rPr>
        <w:t>, 2016).</w:t>
      </w:r>
    </w:p>
    <w:p w14:paraId="1DC543B6" w14:textId="77777777" w:rsidR="00FE4647" w:rsidRDefault="00FE4647" w:rsidP="00FE4647">
      <w:pPr>
        <w:shd w:val="clear" w:color="auto" w:fill="F2F2F2"/>
        <w:spacing w:after="0" w:line="480" w:lineRule="auto"/>
        <w:rPr>
          <w:rFonts w:ascii="Calibri" w:eastAsia="Times New Roman" w:hAnsi="Calibri" w:cs="Calibri"/>
          <w:color w:val="494C4E"/>
          <w:spacing w:val="3"/>
        </w:rPr>
      </w:pPr>
      <w:r>
        <w:rPr>
          <w:rFonts w:ascii="Arial" w:eastAsia="Times New Roman" w:hAnsi="Arial" w:cs="Arial"/>
          <w:color w:val="494C4E"/>
          <w:spacing w:val="3"/>
          <w:sz w:val="20"/>
          <w:szCs w:val="20"/>
          <w:u w:val="single"/>
        </w:rPr>
        <w:t>Explanation of quote selection and connection:</w:t>
      </w:r>
    </w:p>
    <w:p w14:paraId="33C34D4C" w14:textId="77777777" w:rsidR="00FE4647" w:rsidRDefault="00FE4647" w:rsidP="00FE4647">
      <w:pPr>
        <w:shd w:val="clear" w:color="auto" w:fill="F2F2F2"/>
        <w:spacing w:line="480" w:lineRule="auto"/>
        <w:rPr>
          <w:rFonts w:ascii="Calibri" w:eastAsia="Times New Roman" w:hAnsi="Calibri" w:cs="Calibri"/>
          <w:color w:val="494C4E"/>
          <w:spacing w:val="3"/>
        </w:rPr>
      </w:pPr>
      <w:r>
        <w:rPr>
          <w:rFonts w:ascii="Arial" w:eastAsia="Times New Roman" w:hAnsi="Arial" w:cs="Arial"/>
          <w:color w:val="494C4E"/>
          <w:spacing w:val="3"/>
          <w:sz w:val="20"/>
          <w:szCs w:val="20"/>
        </w:rPr>
        <w:lastRenderedPageBreak/>
        <w:t xml:space="preserve">I selected this quote because it illustrates the difference in the quality of education students from various social class backgrounds receive.  In order to get a </w:t>
      </w:r>
      <w:proofErr w:type="gramStart"/>
      <w:r>
        <w:rPr>
          <w:rFonts w:ascii="Arial" w:eastAsia="Times New Roman" w:hAnsi="Arial" w:cs="Arial"/>
          <w:color w:val="494C4E"/>
          <w:spacing w:val="3"/>
          <w:sz w:val="20"/>
          <w:szCs w:val="20"/>
        </w:rPr>
        <w:t>high quality</w:t>
      </w:r>
      <w:proofErr w:type="gramEnd"/>
      <w:r>
        <w:rPr>
          <w:rFonts w:ascii="Arial" w:eastAsia="Times New Roman" w:hAnsi="Arial" w:cs="Arial"/>
          <w:color w:val="494C4E"/>
          <w:spacing w:val="3"/>
          <w:sz w:val="20"/>
          <w:szCs w:val="20"/>
        </w:rPr>
        <w:t xml:space="preserve"> education that leads to well-paying jobs, you have to be a student from an upper class family. Without access to a quality education, it is impossible to have opportunities for success. Education will only empower those students who are lucky enough to receive a quality education.</w:t>
      </w:r>
    </w:p>
    <w:p w14:paraId="66792E94" w14:textId="77777777" w:rsidR="00FE4647" w:rsidRDefault="00FE4647" w:rsidP="00FE4647">
      <w:pPr>
        <w:rPr>
          <w:b/>
          <w:bCs/>
        </w:rPr>
      </w:pPr>
    </w:p>
    <w:p w14:paraId="51FCD907" w14:textId="77777777" w:rsidR="00FE4647" w:rsidRDefault="00FE4647" w:rsidP="00FE4647">
      <w:pPr>
        <w:rPr>
          <w:b/>
          <w:bCs/>
        </w:rPr>
      </w:pPr>
    </w:p>
    <w:p w14:paraId="6C1EC5A5" w14:textId="77777777" w:rsidR="00FE4647" w:rsidRDefault="00FE4647" w:rsidP="00FE4647"/>
    <w:p w14:paraId="79B1B21C" w14:textId="77777777" w:rsidR="00E63D53" w:rsidRDefault="00E63D53"/>
    <w:sectPr w:rsidR="00E63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1E1A6F" w14:textId="77777777" w:rsidR="000A095F" w:rsidRDefault="000A095F" w:rsidP="00A41364">
      <w:pPr>
        <w:spacing w:after="0" w:line="240" w:lineRule="auto"/>
      </w:pPr>
      <w:r>
        <w:separator/>
      </w:r>
    </w:p>
  </w:endnote>
  <w:endnote w:type="continuationSeparator" w:id="0">
    <w:p w14:paraId="152BCACD" w14:textId="77777777" w:rsidR="000A095F" w:rsidRDefault="000A095F" w:rsidP="00A41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E9D3DA" w14:textId="77777777" w:rsidR="000A095F" w:rsidRDefault="000A095F" w:rsidP="00A41364">
      <w:pPr>
        <w:spacing w:after="0" w:line="240" w:lineRule="auto"/>
      </w:pPr>
      <w:r>
        <w:separator/>
      </w:r>
    </w:p>
  </w:footnote>
  <w:footnote w:type="continuationSeparator" w:id="0">
    <w:p w14:paraId="1F11ABA8" w14:textId="77777777" w:rsidR="000A095F" w:rsidRDefault="000A095F" w:rsidP="00A41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11E4A"/>
    <w:multiLevelType w:val="hybridMultilevel"/>
    <w:tmpl w:val="7C32EBE0"/>
    <w:lvl w:ilvl="0" w:tplc="75B05656">
      <w:start w:val="1"/>
      <w:numFmt w:val="bullet"/>
      <w:lvlText w:val=""/>
      <w:lvlJc w:val="left"/>
      <w:pPr>
        <w:tabs>
          <w:tab w:val="num" w:pos="720"/>
        </w:tabs>
        <w:ind w:left="720" w:hanging="360"/>
      </w:pPr>
      <w:rPr>
        <w:rFonts w:ascii="Wingdings 3" w:hAnsi="Wingdings 3" w:hint="default"/>
      </w:rPr>
    </w:lvl>
    <w:lvl w:ilvl="1" w:tplc="79B6B08E" w:tentative="1">
      <w:start w:val="1"/>
      <w:numFmt w:val="bullet"/>
      <w:lvlText w:val=""/>
      <w:lvlJc w:val="left"/>
      <w:pPr>
        <w:tabs>
          <w:tab w:val="num" w:pos="1440"/>
        </w:tabs>
        <w:ind w:left="1440" w:hanging="360"/>
      </w:pPr>
      <w:rPr>
        <w:rFonts w:ascii="Wingdings 3" w:hAnsi="Wingdings 3" w:hint="default"/>
      </w:rPr>
    </w:lvl>
    <w:lvl w:ilvl="2" w:tplc="C6A43B74" w:tentative="1">
      <w:start w:val="1"/>
      <w:numFmt w:val="bullet"/>
      <w:lvlText w:val=""/>
      <w:lvlJc w:val="left"/>
      <w:pPr>
        <w:tabs>
          <w:tab w:val="num" w:pos="2160"/>
        </w:tabs>
        <w:ind w:left="2160" w:hanging="360"/>
      </w:pPr>
      <w:rPr>
        <w:rFonts w:ascii="Wingdings 3" w:hAnsi="Wingdings 3" w:hint="default"/>
      </w:rPr>
    </w:lvl>
    <w:lvl w:ilvl="3" w:tplc="47C0DDC2" w:tentative="1">
      <w:start w:val="1"/>
      <w:numFmt w:val="bullet"/>
      <w:lvlText w:val=""/>
      <w:lvlJc w:val="left"/>
      <w:pPr>
        <w:tabs>
          <w:tab w:val="num" w:pos="2880"/>
        </w:tabs>
        <w:ind w:left="2880" w:hanging="360"/>
      </w:pPr>
      <w:rPr>
        <w:rFonts w:ascii="Wingdings 3" w:hAnsi="Wingdings 3" w:hint="default"/>
      </w:rPr>
    </w:lvl>
    <w:lvl w:ilvl="4" w:tplc="126623C0" w:tentative="1">
      <w:start w:val="1"/>
      <w:numFmt w:val="bullet"/>
      <w:lvlText w:val=""/>
      <w:lvlJc w:val="left"/>
      <w:pPr>
        <w:tabs>
          <w:tab w:val="num" w:pos="3600"/>
        </w:tabs>
        <w:ind w:left="3600" w:hanging="360"/>
      </w:pPr>
      <w:rPr>
        <w:rFonts w:ascii="Wingdings 3" w:hAnsi="Wingdings 3" w:hint="default"/>
      </w:rPr>
    </w:lvl>
    <w:lvl w:ilvl="5" w:tplc="FBF0DD36" w:tentative="1">
      <w:start w:val="1"/>
      <w:numFmt w:val="bullet"/>
      <w:lvlText w:val=""/>
      <w:lvlJc w:val="left"/>
      <w:pPr>
        <w:tabs>
          <w:tab w:val="num" w:pos="4320"/>
        </w:tabs>
        <w:ind w:left="4320" w:hanging="360"/>
      </w:pPr>
      <w:rPr>
        <w:rFonts w:ascii="Wingdings 3" w:hAnsi="Wingdings 3" w:hint="default"/>
      </w:rPr>
    </w:lvl>
    <w:lvl w:ilvl="6" w:tplc="156AC438" w:tentative="1">
      <w:start w:val="1"/>
      <w:numFmt w:val="bullet"/>
      <w:lvlText w:val=""/>
      <w:lvlJc w:val="left"/>
      <w:pPr>
        <w:tabs>
          <w:tab w:val="num" w:pos="5040"/>
        </w:tabs>
        <w:ind w:left="5040" w:hanging="360"/>
      </w:pPr>
      <w:rPr>
        <w:rFonts w:ascii="Wingdings 3" w:hAnsi="Wingdings 3" w:hint="default"/>
      </w:rPr>
    </w:lvl>
    <w:lvl w:ilvl="7" w:tplc="2750819C" w:tentative="1">
      <w:start w:val="1"/>
      <w:numFmt w:val="bullet"/>
      <w:lvlText w:val=""/>
      <w:lvlJc w:val="left"/>
      <w:pPr>
        <w:tabs>
          <w:tab w:val="num" w:pos="5760"/>
        </w:tabs>
        <w:ind w:left="5760" w:hanging="360"/>
      </w:pPr>
      <w:rPr>
        <w:rFonts w:ascii="Wingdings 3" w:hAnsi="Wingdings 3" w:hint="default"/>
      </w:rPr>
    </w:lvl>
    <w:lvl w:ilvl="8" w:tplc="C0006D9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48854D1"/>
    <w:multiLevelType w:val="hybridMultilevel"/>
    <w:tmpl w:val="4906C452"/>
    <w:lvl w:ilvl="0" w:tplc="F216E8B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6E5E14"/>
    <w:multiLevelType w:val="hybridMultilevel"/>
    <w:tmpl w:val="F09408AC"/>
    <w:lvl w:ilvl="0" w:tplc="CB5060D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A05D85"/>
    <w:multiLevelType w:val="hybridMultilevel"/>
    <w:tmpl w:val="25DE16A0"/>
    <w:lvl w:ilvl="0" w:tplc="74F081FE">
      <w:start w:val="1"/>
      <w:numFmt w:val="bullet"/>
      <w:lvlText w:val=""/>
      <w:lvlJc w:val="left"/>
      <w:pPr>
        <w:tabs>
          <w:tab w:val="num" w:pos="720"/>
        </w:tabs>
        <w:ind w:left="720" w:hanging="360"/>
      </w:pPr>
      <w:rPr>
        <w:rFonts w:ascii="Wingdings 3" w:hAnsi="Wingdings 3" w:hint="default"/>
      </w:rPr>
    </w:lvl>
    <w:lvl w:ilvl="1" w:tplc="4C50F29C" w:tentative="1">
      <w:start w:val="1"/>
      <w:numFmt w:val="bullet"/>
      <w:lvlText w:val=""/>
      <w:lvlJc w:val="left"/>
      <w:pPr>
        <w:tabs>
          <w:tab w:val="num" w:pos="1440"/>
        </w:tabs>
        <w:ind w:left="1440" w:hanging="360"/>
      </w:pPr>
      <w:rPr>
        <w:rFonts w:ascii="Wingdings 3" w:hAnsi="Wingdings 3" w:hint="default"/>
      </w:rPr>
    </w:lvl>
    <w:lvl w:ilvl="2" w:tplc="E854A00C" w:tentative="1">
      <w:start w:val="1"/>
      <w:numFmt w:val="bullet"/>
      <w:lvlText w:val=""/>
      <w:lvlJc w:val="left"/>
      <w:pPr>
        <w:tabs>
          <w:tab w:val="num" w:pos="2160"/>
        </w:tabs>
        <w:ind w:left="2160" w:hanging="360"/>
      </w:pPr>
      <w:rPr>
        <w:rFonts w:ascii="Wingdings 3" w:hAnsi="Wingdings 3" w:hint="default"/>
      </w:rPr>
    </w:lvl>
    <w:lvl w:ilvl="3" w:tplc="682AA5EE" w:tentative="1">
      <w:start w:val="1"/>
      <w:numFmt w:val="bullet"/>
      <w:lvlText w:val=""/>
      <w:lvlJc w:val="left"/>
      <w:pPr>
        <w:tabs>
          <w:tab w:val="num" w:pos="2880"/>
        </w:tabs>
        <w:ind w:left="2880" w:hanging="360"/>
      </w:pPr>
      <w:rPr>
        <w:rFonts w:ascii="Wingdings 3" w:hAnsi="Wingdings 3" w:hint="default"/>
      </w:rPr>
    </w:lvl>
    <w:lvl w:ilvl="4" w:tplc="07489B6E" w:tentative="1">
      <w:start w:val="1"/>
      <w:numFmt w:val="bullet"/>
      <w:lvlText w:val=""/>
      <w:lvlJc w:val="left"/>
      <w:pPr>
        <w:tabs>
          <w:tab w:val="num" w:pos="3600"/>
        </w:tabs>
        <w:ind w:left="3600" w:hanging="360"/>
      </w:pPr>
      <w:rPr>
        <w:rFonts w:ascii="Wingdings 3" w:hAnsi="Wingdings 3" w:hint="default"/>
      </w:rPr>
    </w:lvl>
    <w:lvl w:ilvl="5" w:tplc="785E307C" w:tentative="1">
      <w:start w:val="1"/>
      <w:numFmt w:val="bullet"/>
      <w:lvlText w:val=""/>
      <w:lvlJc w:val="left"/>
      <w:pPr>
        <w:tabs>
          <w:tab w:val="num" w:pos="4320"/>
        </w:tabs>
        <w:ind w:left="4320" w:hanging="360"/>
      </w:pPr>
      <w:rPr>
        <w:rFonts w:ascii="Wingdings 3" w:hAnsi="Wingdings 3" w:hint="default"/>
      </w:rPr>
    </w:lvl>
    <w:lvl w:ilvl="6" w:tplc="4C4A163E" w:tentative="1">
      <w:start w:val="1"/>
      <w:numFmt w:val="bullet"/>
      <w:lvlText w:val=""/>
      <w:lvlJc w:val="left"/>
      <w:pPr>
        <w:tabs>
          <w:tab w:val="num" w:pos="5040"/>
        </w:tabs>
        <w:ind w:left="5040" w:hanging="360"/>
      </w:pPr>
      <w:rPr>
        <w:rFonts w:ascii="Wingdings 3" w:hAnsi="Wingdings 3" w:hint="default"/>
      </w:rPr>
    </w:lvl>
    <w:lvl w:ilvl="7" w:tplc="A5D20BF6" w:tentative="1">
      <w:start w:val="1"/>
      <w:numFmt w:val="bullet"/>
      <w:lvlText w:val=""/>
      <w:lvlJc w:val="left"/>
      <w:pPr>
        <w:tabs>
          <w:tab w:val="num" w:pos="5760"/>
        </w:tabs>
        <w:ind w:left="5760" w:hanging="360"/>
      </w:pPr>
      <w:rPr>
        <w:rFonts w:ascii="Wingdings 3" w:hAnsi="Wingdings 3" w:hint="default"/>
      </w:rPr>
    </w:lvl>
    <w:lvl w:ilvl="8" w:tplc="2D78D56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32C31C31"/>
    <w:multiLevelType w:val="hybridMultilevel"/>
    <w:tmpl w:val="96F4B2C8"/>
    <w:lvl w:ilvl="0" w:tplc="1B4463A8">
      <w:start w:val="1"/>
      <w:numFmt w:val="bullet"/>
      <w:lvlText w:val=""/>
      <w:lvlJc w:val="left"/>
      <w:pPr>
        <w:tabs>
          <w:tab w:val="num" w:pos="720"/>
        </w:tabs>
        <w:ind w:left="720" w:hanging="360"/>
      </w:pPr>
      <w:rPr>
        <w:rFonts w:ascii="Wingdings 3" w:hAnsi="Wingdings 3" w:hint="default"/>
      </w:rPr>
    </w:lvl>
    <w:lvl w:ilvl="1" w:tplc="7B5E3E46" w:tentative="1">
      <w:start w:val="1"/>
      <w:numFmt w:val="bullet"/>
      <w:lvlText w:val=""/>
      <w:lvlJc w:val="left"/>
      <w:pPr>
        <w:tabs>
          <w:tab w:val="num" w:pos="1440"/>
        </w:tabs>
        <w:ind w:left="1440" w:hanging="360"/>
      </w:pPr>
      <w:rPr>
        <w:rFonts w:ascii="Wingdings 3" w:hAnsi="Wingdings 3" w:hint="default"/>
      </w:rPr>
    </w:lvl>
    <w:lvl w:ilvl="2" w:tplc="70D878B6" w:tentative="1">
      <w:start w:val="1"/>
      <w:numFmt w:val="bullet"/>
      <w:lvlText w:val=""/>
      <w:lvlJc w:val="left"/>
      <w:pPr>
        <w:tabs>
          <w:tab w:val="num" w:pos="2160"/>
        </w:tabs>
        <w:ind w:left="2160" w:hanging="360"/>
      </w:pPr>
      <w:rPr>
        <w:rFonts w:ascii="Wingdings 3" w:hAnsi="Wingdings 3" w:hint="default"/>
      </w:rPr>
    </w:lvl>
    <w:lvl w:ilvl="3" w:tplc="6BE810D0" w:tentative="1">
      <w:start w:val="1"/>
      <w:numFmt w:val="bullet"/>
      <w:lvlText w:val=""/>
      <w:lvlJc w:val="left"/>
      <w:pPr>
        <w:tabs>
          <w:tab w:val="num" w:pos="2880"/>
        </w:tabs>
        <w:ind w:left="2880" w:hanging="360"/>
      </w:pPr>
      <w:rPr>
        <w:rFonts w:ascii="Wingdings 3" w:hAnsi="Wingdings 3" w:hint="default"/>
      </w:rPr>
    </w:lvl>
    <w:lvl w:ilvl="4" w:tplc="4842588A" w:tentative="1">
      <w:start w:val="1"/>
      <w:numFmt w:val="bullet"/>
      <w:lvlText w:val=""/>
      <w:lvlJc w:val="left"/>
      <w:pPr>
        <w:tabs>
          <w:tab w:val="num" w:pos="3600"/>
        </w:tabs>
        <w:ind w:left="3600" w:hanging="360"/>
      </w:pPr>
      <w:rPr>
        <w:rFonts w:ascii="Wingdings 3" w:hAnsi="Wingdings 3" w:hint="default"/>
      </w:rPr>
    </w:lvl>
    <w:lvl w:ilvl="5" w:tplc="180033AA" w:tentative="1">
      <w:start w:val="1"/>
      <w:numFmt w:val="bullet"/>
      <w:lvlText w:val=""/>
      <w:lvlJc w:val="left"/>
      <w:pPr>
        <w:tabs>
          <w:tab w:val="num" w:pos="4320"/>
        </w:tabs>
        <w:ind w:left="4320" w:hanging="360"/>
      </w:pPr>
      <w:rPr>
        <w:rFonts w:ascii="Wingdings 3" w:hAnsi="Wingdings 3" w:hint="default"/>
      </w:rPr>
    </w:lvl>
    <w:lvl w:ilvl="6" w:tplc="91ACF120" w:tentative="1">
      <w:start w:val="1"/>
      <w:numFmt w:val="bullet"/>
      <w:lvlText w:val=""/>
      <w:lvlJc w:val="left"/>
      <w:pPr>
        <w:tabs>
          <w:tab w:val="num" w:pos="5040"/>
        </w:tabs>
        <w:ind w:left="5040" w:hanging="360"/>
      </w:pPr>
      <w:rPr>
        <w:rFonts w:ascii="Wingdings 3" w:hAnsi="Wingdings 3" w:hint="default"/>
      </w:rPr>
    </w:lvl>
    <w:lvl w:ilvl="7" w:tplc="1794094C" w:tentative="1">
      <w:start w:val="1"/>
      <w:numFmt w:val="bullet"/>
      <w:lvlText w:val=""/>
      <w:lvlJc w:val="left"/>
      <w:pPr>
        <w:tabs>
          <w:tab w:val="num" w:pos="5760"/>
        </w:tabs>
        <w:ind w:left="5760" w:hanging="360"/>
      </w:pPr>
      <w:rPr>
        <w:rFonts w:ascii="Wingdings 3" w:hAnsi="Wingdings 3" w:hint="default"/>
      </w:rPr>
    </w:lvl>
    <w:lvl w:ilvl="8" w:tplc="EC6CA75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C0D7126"/>
    <w:multiLevelType w:val="hybridMultilevel"/>
    <w:tmpl w:val="AEDA8EBC"/>
    <w:lvl w:ilvl="0" w:tplc="55A894C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531498"/>
    <w:multiLevelType w:val="hybridMultilevel"/>
    <w:tmpl w:val="7B1AFE72"/>
    <w:lvl w:ilvl="0" w:tplc="0F323A58">
      <w:start w:val="1"/>
      <w:numFmt w:val="bullet"/>
      <w:lvlText w:val=""/>
      <w:lvlJc w:val="left"/>
      <w:pPr>
        <w:tabs>
          <w:tab w:val="num" w:pos="720"/>
        </w:tabs>
        <w:ind w:left="720" w:hanging="360"/>
      </w:pPr>
      <w:rPr>
        <w:rFonts w:ascii="Wingdings 3" w:hAnsi="Wingdings 3" w:hint="default"/>
      </w:rPr>
    </w:lvl>
    <w:lvl w:ilvl="1" w:tplc="C2A247E2" w:tentative="1">
      <w:start w:val="1"/>
      <w:numFmt w:val="bullet"/>
      <w:lvlText w:val=""/>
      <w:lvlJc w:val="left"/>
      <w:pPr>
        <w:tabs>
          <w:tab w:val="num" w:pos="1440"/>
        </w:tabs>
        <w:ind w:left="1440" w:hanging="360"/>
      </w:pPr>
      <w:rPr>
        <w:rFonts w:ascii="Wingdings 3" w:hAnsi="Wingdings 3" w:hint="default"/>
      </w:rPr>
    </w:lvl>
    <w:lvl w:ilvl="2" w:tplc="06F09F10" w:tentative="1">
      <w:start w:val="1"/>
      <w:numFmt w:val="bullet"/>
      <w:lvlText w:val=""/>
      <w:lvlJc w:val="left"/>
      <w:pPr>
        <w:tabs>
          <w:tab w:val="num" w:pos="2160"/>
        </w:tabs>
        <w:ind w:left="2160" w:hanging="360"/>
      </w:pPr>
      <w:rPr>
        <w:rFonts w:ascii="Wingdings 3" w:hAnsi="Wingdings 3" w:hint="default"/>
      </w:rPr>
    </w:lvl>
    <w:lvl w:ilvl="3" w:tplc="AF8ADA2C" w:tentative="1">
      <w:start w:val="1"/>
      <w:numFmt w:val="bullet"/>
      <w:lvlText w:val=""/>
      <w:lvlJc w:val="left"/>
      <w:pPr>
        <w:tabs>
          <w:tab w:val="num" w:pos="2880"/>
        </w:tabs>
        <w:ind w:left="2880" w:hanging="360"/>
      </w:pPr>
      <w:rPr>
        <w:rFonts w:ascii="Wingdings 3" w:hAnsi="Wingdings 3" w:hint="default"/>
      </w:rPr>
    </w:lvl>
    <w:lvl w:ilvl="4" w:tplc="5F408762" w:tentative="1">
      <w:start w:val="1"/>
      <w:numFmt w:val="bullet"/>
      <w:lvlText w:val=""/>
      <w:lvlJc w:val="left"/>
      <w:pPr>
        <w:tabs>
          <w:tab w:val="num" w:pos="3600"/>
        </w:tabs>
        <w:ind w:left="3600" w:hanging="360"/>
      </w:pPr>
      <w:rPr>
        <w:rFonts w:ascii="Wingdings 3" w:hAnsi="Wingdings 3" w:hint="default"/>
      </w:rPr>
    </w:lvl>
    <w:lvl w:ilvl="5" w:tplc="35D0FAAA" w:tentative="1">
      <w:start w:val="1"/>
      <w:numFmt w:val="bullet"/>
      <w:lvlText w:val=""/>
      <w:lvlJc w:val="left"/>
      <w:pPr>
        <w:tabs>
          <w:tab w:val="num" w:pos="4320"/>
        </w:tabs>
        <w:ind w:left="4320" w:hanging="360"/>
      </w:pPr>
      <w:rPr>
        <w:rFonts w:ascii="Wingdings 3" w:hAnsi="Wingdings 3" w:hint="default"/>
      </w:rPr>
    </w:lvl>
    <w:lvl w:ilvl="6" w:tplc="D68649C2" w:tentative="1">
      <w:start w:val="1"/>
      <w:numFmt w:val="bullet"/>
      <w:lvlText w:val=""/>
      <w:lvlJc w:val="left"/>
      <w:pPr>
        <w:tabs>
          <w:tab w:val="num" w:pos="5040"/>
        </w:tabs>
        <w:ind w:left="5040" w:hanging="360"/>
      </w:pPr>
      <w:rPr>
        <w:rFonts w:ascii="Wingdings 3" w:hAnsi="Wingdings 3" w:hint="default"/>
      </w:rPr>
    </w:lvl>
    <w:lvl w:ilvl="7" w:tplc="13C49D60" w:tentative="1">
      <w:start w:val="1"/>
      <w:numFmt w:val="bullet"/>
      <w:lvlText w:val=""/>
      <w:lvlJc w:val="left"/>
      <w:pPr>
        <w:tabs>
          <w:tab w:val="num" w:pos="5760"/>
        </w:tabs>
        <w:ind w:left="5760" w:hanging="360"/>
      </w:pPr>
      <w:rPr>
        <w:rFonts w:ascii="Wingdings 3" w:hAnsi="Wingdings 3" w:hint="default"/>
      </w:rPr>
    </w:lvl>
    <w:lvl w:ilvl="8" w:tplc="171E33A2"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6FB825CC"/>
    <w:multiLevelType w:val="hybridMultilevel"/>
    <w:tmpl w:val="8780D4C6"/>
    <w:lvl w:ilvl="0" w:tplc="39305460">
      <w:start w:val="1"/>
      <w:numFmt w:val="bullet"/>
      <w:lvlText w:val=""/>
      <w:lvlJc w:val="left"/>
      <w:pPr>
        <w:tabs>
          <w:tab w:val="num" w:pos="720"/>
        </w:tabs>
        <w:ind w:left="720" w:hanging="360"/>
      </w:pPr>
      <w:rPr>
        <w:rFonts w:ascii="Wingdings 3" w:hAnsi="Wingdings 3" w:hint="default"/>
      </w:rPr>
    </w:lvl>
    <w:lvl w:ilvl="1" w:tplc="4BF8FE7C" w:tentative="1">
      <w:start w:val="1"/>
      <w:numFmt w:val="bullet"/>
      <w:lvlText w:val=""/>
      <w:lvlJc w:val="left"/>
      <w:pPr>
        <w:tabs>
          <w:tab w:val="num" w:pos="1440"/>
        </w:tabs>
        <w:ind w:left="1440" w:hanging="360"/>
      </w:pPr>
      <w:rPr>
        <w:rFonts w:ascii="Wingdings 3" w:hAnsi="Wingdings 3" w:hint="default"/>
      </w:rPr>
    </w:lvl>
    <w:lvl w:ilvl="2" w:tplc="661A6BAA" w:tentative="1">
      <w:start w:val="1"/>
      <w:numFmt w:val="bullet"/>
      <w:lvlText w:val=""/>
      <w:lvlJc w:val="left"/>
      <w:pPr>
        <w:tabs>
          <w:tab w:val="num" w:pos="2160"/>
        </w:tabs>
        <w:ind w:left="2160" w:hanging="360"/>
      </w:pPr>
      <w:rPr>
        <w:rFonts w:ascii="Wingdings 3" w:hAnsi="Wingdings 3" w:hint="default"/>
      </w:rPr>
    </w:lvl>
    <w:lvl w:ilvl="3" w:tplc="D41AA27A" w:tentative="1">
      <w:start w:val="1"/>
      <w:numFmt w:val="bullet"/>
      <w:lvlText w:val=""/>
      <w:lvlJc w:val="left"/>
      <w:pPr>
        <w:tabs>
          <w:tab w:val="num" w:pos="2880"/>
        </w:tabs>
        <w:ind w:left="2880" w:hanging="360"/>
      </w:pPr>
      <w:rPr>
        <w:rFonts w:ascii="Wingdings 3" w:hAnsi="Wingdings 3" w:hint="default"/>
      </w:rPr>
    </w:lvl>
    <w:lvl w:ilvl="4" w:tplc="CF0474D2" w:tentative="1">
      <w:start w:val="1"/>
      <w:numFmt w:val="bullet"/>
      <w:lvlText w:val=""/>
      <w:lvlJc w:val="left"/>
      <w:pPr>
        <w:tabs>
          <w:tab w:val="num" w:pos="3600"/>
        </w:tabs>
        <w:ind w:left="3600" w:hanging="360"/>
      </w:pPr>
      <w:rPr>
        <w:rFonts w:ascii="Wingdings 3" w:hAnsi="Wingdings 3" w:hint="default"/>
      </w:rPr>
    </w:lvl>
    <w:lvl w:ilvl="5" w:tplc="FD3A429C" w:tentative="1">
      <w:start w:val="1"/>
      <w:numFmt w:val="bullet"/>
      <w:lvlText w:val=""/>
      <w:lvlJc w:val="left"/>
      <w:pPr>
        <w:tabs>
          <w:tab w:val="num" w:pos="4320"/>
        </w:tabs>
        <w:ind w:left="4320" w:hanging="360"/>
      </w:pPr>
      <w:rPr>
        <w:rFonts w:ascii="Wingdings 3" w:hAnsi="Wingdings 3" w:hint="default"/>
      </w:rPr>
    </w:lvl>
    <w:lvl w:ilvl="6" w:tplc="A658ED7C" w:tentative="1">
      <w:start w:val="1"/>
      <w:numFmt w:val="bullet"/>
      <w:lvlText w:val=""/>
      <w:lvlJc w:val="left"/>
      <w:pPr>
        <w:tabs>
          <w:tab w:val="num" w:pos="5040"/>
        </w:tabs>
        <w:ind w:left="5040" w:hanging="360"/>
      </w:pPr>
      <w:rPr>
        <w:rFonts w:ascii="Wingdings 3" w:hAnsi="Wingdings 3" w:hint="default"/>
      </w:rPr>
    </w:lvl>
    <w:lvl w:ilvl="7" w:tplc="4B92A85A" w:tentative="1">
      <w:start w:val="1"/>
      <w:numFmt w:val="bullet"/>
      <w:lvlText w:val=""/>
      <w:lvlJc w:val="left"/>
      <w:pPr>
        <w:tabs>
          <w:tab w:val="num" w:pos="5760"/>
        </w:tabs>
        <w:ind w:left="5760" w:hanging="360"/>
      </w:pPr>
      <w:rPr>
        <w:rFonts w:ascii="Wingdings 3" w:hAnsi="Wingdings 3" w:hint="default"/>
      </w:rPr>
    </w:lvl>
    <w:lvl w:ilvl="8" w:tplc="1D965F5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757E293D"/>
    <w:multiLevelType w:val="multilevel"/>
    <w:tmpl w:val="C00E8F80"/>
    <w:lvl w:ilvl="0">
      <w:start w:val="1"/>
      <w:numFmt w:val="upperRoman"/>
      <w:lvlText w:val="%1."/>
      <w:lvlJc w:val="right"/>
      <w:pPr>
        <w:tabs>
          <w:tab w:val="num" w:pos="720"/>
        </w:tabs>
        <w:ind w:left="720" w:hanging="360"/>
      </w:pPr>
      <w:rPr>
        <w:rFonts w:ascii="&amp;quot" w:eastAsia="Times New Roman" w:hAnsi="&amp;quot" w:cs="Times New Roman"/>
        <w:b/>
      </w:rPr>
    </w:lvl>
    <w:lvl w:ilvl="1">
      <w:start w:val="1"/>
      <w:numFmt w:val="upperLetter"/>
      <w:lvlText w:val="%2."/>
      <w:lvlJc w:val="right"/>
      <w:pPr>
        <w:tabs>
          <w:tab w:val="num" w:pos="1440"/>
        </w:tabs>
        <w:ind w:left="1440" w:hanging="360"/>
      </w:pPr>
      <w:rPr>
        <w:b/>
      </w:r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8"/>
  </w:num>
  <w:num w:numId="2">
    <w:abstractNumId w:val="5"/>
  </w:num>
  <w:num w:numId="3">
    <w:abstractNumId w:val="1"/>
  </w:num>
  <w:num w:numId="4">
    <w:abstractNumId w:val="2"/>
  </w:num>
  <w:num w:numId="5">
    <w:abstractNumId w:val="7"/>
  </w:num>
  <w:num w:numId="6">
    <w:abstractNumId w:val="6"/>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21F"/>
    <w:rsid w:val="000A095F"/>
    <w:rsid w:val="0017106B"/>
    <w:rsid w:val="0017250C"/>
    <w:rsid w:val="001A621F"/>
    <w:rsid w:val="002021C2"/>
    <w:rsid w:val="002E79DD"/>
    <w:rsid w:val="00300170"/>
    <w:rsid w:val="0048259C"/>
    <w:rsid w:val="004F3C8D"/>
    <w:rsid w:val="006037D8"/>
    <w:rsid w:val="006128D0"/>
    <w:rsid w:val="006133A5"/>
    <w:rsid w:val="00733331"/>
    <w:rsid w:val="00735FDA"/>
    <w:rsid w:val="00740D9B"/>
    <w:rsid w:val="00743C25"/>
    <w:rsid w:val="0079081C"/>
    <w:rsid w:val="008036AC"/>
    <w:rsid w:val="008406F4"/>
    <w:rsid w:val="00843C57"/>
    <w:rsid w:val="0088343D"/>
    <w:rsid w:val="00956603"/>
    <w:rsid w:val="00961F31"/>
    <w:rsid w:val="00A118EB"/>
    <w:rsid w:val="00A27D84"/>
    <w:rsid w:val="00A41364"/>
    <w:rsid w:val="00A46B2B"/>
    <w:rsid w:val="00AF3E56"/>
    <w:rsid w:val="00B76AD0"/>
    <w:rsid w:val="00DA1050"/>
    <w:rsid w:val="00E220DB"/>
    <w:rsid w:val="00E27DCD"/>
    <w:rsid w:val="00E42FBB"/>
    <w:rsid w:val="00E63D53"/>
    <w:rsid w:val="00E95700"/>
    <w:rsid w:val="00EE529E"/>
    <w:rsid w:val="00FC407C"/>
    <w:rsid w:val="00FE4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9E0A"/>
  <w15:chartTrackingRefBased/>
  <w15:docId w15:val="{6DB06B96-71B9-41D2-8194-D312B161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64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21F"/>
  </w:style>
  <w:style w:type="paragraph" w:styleId="ListParagraph">
    <w:name w:val="List Paragraph"/>
    <w:basedOn w:val="Normal"/>
    <w:uiPriority w:val="34"/>
    <w:qFormat/>
    <w:rsid w:val="001A621F"/>
    <w:pPr>
      <w:spacing w:line="259" w:lineRule="auto"/>
      <w:ind w:left="720"/>
      <w:contextualSpacing/>
    </w:pPr>
  </w:style>
  <w:style w:type="character" w:styleId="Strong">
    <w:name w:val="Strong"/>
    <w:basedOn w:val="DefaultParagraphFont"/>
    <w:uiPriority w:val="22"/>
    <w:qFormat/>
    <w:rsid w:val="001A621F"/>
    <w:rPr>
      <w:b/>
      <w:bCs/>
    </w:rPr>
  </w:style>
  <w:style w:type="character" w:customStyle="1" w:styleId="selectable">
    <w:name w:val="selectable"/>
    <w:basedOn w:val="DefaultParagraphFont"/>
    <w:rsid w:val="001A621F"/>
  </w:style>
  <w:style w:type="paragraph" w:styleId="Footer">
    <w:name w:val="footer"/>
    <w:basedOn w:val="Normal"/>
    <w:link w:val="FooterChar"/>
    <w:uiPriority w:val="99"/>
    <w:unhideWhenUsed/>
    <w:rsid w:val="00A41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061552">
      <w:bodyDiv w:val="1"/>
      <w:marLeft w:val="0"/>
      <w:marRight w:val="0"/>
      <w:marTop w:val="0"/>
      <w:marBottom w:val="0"/>
      <w:divBdr>
        <w:top w:val="none" w:sz="0" w:space="0" w:color="auto"/>
        <w:left w:val="none" w:sz="0" w:space="0" w:color="auto"/>
        <w:bottom w:val="none" w:sz="0" w:space="0" w:color="auto"/>
        <w:right w:val="none" w:sz="0" w:space="0" w:color="auto"/>
      </w:divBdr>
      <w:divsChild>
        <w:div w:id="273907439">
          <w:marLeft w:val="547"/>
          <w:marRight w:val="0"/>
          <w:marTop w:val="200"/>
          <w:marBottom w:val="0"/>
          <w:divBdr>
            <w:top w:val="none" w:sz="0" w:space="0" w:color="auto"/>
            <w:left w:val="none" w:sz="0" w:space="0" w:color="auto"/>
            <w:bottom w:val="none" w:sz="0" w:space="0" w:color="auto"/>
            <w:right w:val="none" w:sz="0" w:space="0" w:color="auto"/>
          </w:divBdr>
        </w:div>
        <w:div w:id="1934898023">
          <w:marLeft w:val="547"/>
          <w:marRight w:val="0"/>
          <w:marTop w:val="200"/>
          <w:marBottom w:val="0"/>
          <w:divBdr>
            <w:top w:val="none" w:sz="0" w:space="0" w:color="auto"/>
            <w:left w:val="none" w:sz="0" w:space="0" w:color="auto"/>
            <w:bottom w:val="none" w:sz="0" w:space="0" w:color="auto"/>
            <w:right w:val="none" w:sz="0" w:space="0" w:color="auto"/>
          </w:divBdr>
        </w:div>
        <w:div w:id="1891307930">
          <w:marLeft w:val="547"/>
          <w:marRight w:val="0"/>
          <w:marTop w:val="200"/>
          <w:marBottom w:val="0"/>
          <w:divBdr>
            <w:top w:val="none" w:sz="0" w:space="0" w:color="auto"/>
            <w:left w:val="none" w:sz="0" w:space="0" w:color="auto"/>
            <w:bottom w:val="none" w:sz="0" w:space="0" w:color="auto"/>
            <w:right w:val="none" w:sz="0" w:space="0" w:color="auto"/>
          </w:divBdr>
        </w:div>
        <w:div w:id="853500625">
          <w:marLeft w:val="547"/>
          <w:marRight w:val="0"/>
          <w:marTop w:val="200"/>
          <w:marBottom w:val="0"/>
          <w:divBdr>
            <w:top w:val="none" w:sz="0" w:space="0" w:color="auto"/>
            <w:left w:val="none" w:sz="0" w:space="0" w:color="auto"/>
            <w:bottom w:val="none" w:sz="0" w:space="0" w:color="auto"/>
            <w:right w:val="none" w:sz="0" w:space="0" w:color="auto"/>
          </w:divBdr>
        </w:div>
        <w:div w:id="350229702">
          <w:marLeft w:val="547"/>
          <w:marRight w:val="0"/>
          <w:marTop w:val="200"/>
          <w:marBottom w:val="0"/>
          <w:divBdr>
            <w:top w:val="none" w:sz="0" w:space="0" w:color="auto"/>
            <w:left w:val="none" w:sz="0" w:space="0" w:color="auto"/>
            <w:bottom w:val="none" w:sz="0" w:space="0" w:color="auto"/>
            <w:right w:val="none" w:sz="0" w:space="0" w:color="auto"/>
          </w:divBdr>
        </w:div>
      </w:divsChild>
    </w:div>
    <w:div w:id="151064581">
      <w:bodyDiv w:val="1"/>
      <w:marLeft w:val="0"/>
      <w:marRight w:val="0"/>
      <w:marTop w:val="0"/>
      <w:marBottom w:val="0"/>
      <w:divBdr>
        <w:top w:val="none" w:sz="0" w:space="0" w:color="auto"/>
        <w:left w:val="none" w:sz="0" w:space="0" w:color="auto"/>
        <w:bottom w:val="none" w:sz="0" w:space="0" w:color="auto"/>
        <w:right w:val="none" w:sz="0" w:space="0" w:color="auto"/>
      </w:divBdr>
      <w:divsChild>
        <w:div w:id="564683626">
          <w:marLeft w:val="547"/>
          <w:marRight w:val="0"/>
          <w:marTop w:val="200"/>
          <w:marBottom w:val="0"/>
          <w:divBdr>
            <w:top w:val="none" w:sz="0" w:space="0" w:color="auto"/>
            <w:left w:val="none" w:sz="0" w:space="0" w:color="auto"/>
            <w:bottom w:val="none" w:sz="0" w:space="0" w:color="auto"/>
            <w:right w:val="none" w:sz="0" w:space="0" w:color="auto"/>
          </w:divBdr>
        </w:div>
        <w:div w:id="1844975725">
          <w:marLeft w:val="547"/>
          <w:marRight w:val="0"/>
          <w:marTop w:val="200"/>
          <w:marBottom w:val="0"/>
          <w:divBdr>
            <w:top w:val="none" w:sz="0" w:space="0" w:color="auto"/>
            <w:left w:val="none" w:sz="0" w:space="0" w:color="auto"/>
            <w:bottom w:val="none" w:sz="0" w:space="0" w:color="auto"/>
            <w:right w:val="none" w:sz="0" w:space="0" w:color="auto"/>
          </w:divBdr>
        </w:div>
        <w:div w:id="1444424640">
          <w:marLeft w:val="547"/>
          <w:marRight w:val="0"/>
          <w:marTop w:val="200"/>
          <w:marBottom w:val="0"/>
          <w:divBdr>
            <w:top w:val="none" w:sz="0" w:space="0" w:color="auto"/>
            <w:left w:val="none" w:sz="0" w:space="0" w:color="auto"/>
            <w:bottom w:val="none" w:sz="0" w:space="0" w:color="auto"/>
            <w:right w:val="none" w:sz="0" w:space="0" w:color="auto"/>
          </w:divBdr>
        </w:div>
      </w:divsChild>
    </w:div>
    <w:div w:id="1289895928">
      <w:bodyDiv w:val="1"/>
      <w:marLeft w:val="0"/>
      <w:marRight w:val="0"/>
      <w:marTop w:val="0"/>
      <w:marBottom w:val="0"/>
      <w:divBdr>
        <w:top w:val="none" w:sz="0" w:space="0" w:color="auto"/>
        <w:left w:val="none" w:sz="0" w:space="0" w:color="auto"/>
        <w:bottom w:val="none" w:sz="0" w:space="0" w:color="auto"/>
        <w:right w:val="none" w:sz="0" w:space="0" w:color="auto"/>
      </w:divBdr>
      <w:divsChild>
        <w:div w:id="1513958460">
          <w:marLeft w:val="547"/>
          <w:marRight w:val="0"/>
          <w:marTop w:val="200"/>
          <w:marBottom w:val="0"/>
          <w:divBdr>
            <w:top w:val="none" w:sz="0" w:space="0" w:color="auto"/>
            <w:left w:val="none" w:sz="0" w:space="0" w:color="auto"/>
            <w:bottom w:val="none" w:sz="0" w:space="0" w:color="auto"/>
            <w:right w:val="none" w:sz="0" w:space="0" w:color="auto"/>
          </w:divBdr>
        </w:div>
        <w:div w:id="1202086608">
          <w:marLeft w:val="547"/>
          <w:marRight w:val="0"/>
          <w:marTop w:val="200"/>
          <w:marBottom w:val="0"/>
          <w:divBdr>
            <w:top w:val="none" w:sz="0" w:space="0" w:color="auto"/>
            <w:left w:val="none" w:sz="0" w:space="0" w:color="auto"/>
            <w:bottom w:val="none" w:sz="0" w:space="0" w:color="auto"/>
            <w:right w:val="none" w:sz="0" w:space="0" w:color="auto"/>
          </w:divBdr>
        </w:div>
        <w:div w:id="1756246321">
          <w:marLeft w:val="547"/>
          <w:marRight w:val="0"/>
          <w:marTop w:val="200"/>
          <w:marBottom w:val="0"/>
          <w:divBdr>
            <w:top w:val="none" w:sz="0" w:space="0" w:color="auto"/>
            <w:left w:val="none" w:sz="0" w:space="0" w:color="auto"/>
            <w:bottom w:val="none" w:sz="0" w:space="0" w:color="auto"/>
            <w:right w:val="none" w:sz="0" w:space="0" w:color="auto"/>
          </w:divBdr>
        </w:div>
        <w:div w:id="353191992">
          <w:marLeft w:val="547"/>
          <w:marRight w:val="0"/>
          <w:marTop w:val="200"/>
          <w:marBottom w:val="0"/>
          <w:divBdr>
            <w:top w:val="none" w:sz="0" w:space="0" w:color="auto"/>
            <w:left w:val="none" w:sz="0" w:space="0" w:color="auto"/>
            <w:bottom w:val="none" w:sz="0" w:space="0" w:color="auto"/>
            <w:right w:val="none" w:sz="0" w:space="0" w:color="auto"/>
          </w:divBdr>
        </w:div>
        <w:div w:id="1483696961">
          <w:marLeft w:val="547"/>
          <w:marRight w:val="0"/>
          <w:marTop w:val="200"/>
          <w:marBottom w:val="0"/>
          <w:divBdr>
            <w:top w:val="none" w:sz="0" w:space="0" w:color="auto"/>
            <w:left w:val="none" w:sz="0" w:space="0" w:color="auto"/>
            <w:bottom w:val="none" w:sz="0" w:space="0" w:color="auto"/>
            <w:right w:val="none" w:sz="0" w:space="0" w:color="auto"/>
          </w:divBdr>
        </w:div>
        <w:div w:id="1307591302">
          <w:marLeft w:val="547"/>
          <w:marRight w:val="0"/>
          <w:marTop w:val="200"/>
          <w:marBottom w:val="0"/>
          <w:divBdr>
            <w:top w:val="none" w:sz="0" w:space="0" w:color="auto"/>
            <w:left w:val="none" w:sz="0" w:space="0" w:color="auto"/>
            <w:bottom w:val="none" w:sz="0" w:space="0" w:color="auto"/>
            <w:right w:val="none" w:sz="0" w:space="0" w:color="auto"/>
          </w:divBdr>
        </w:div>
        <w:div w:id="2103914124">
          <w:marLeft w:val="547"/>
          <w:marRight w:val="0"/>
          <w:marTop w:val="200"/>
          <w:marBottom w:val="0"/>
          <w:divBdr>
            <w:top w:val="none" w:sz="0" w:space="0" w:color="auto"/>
            <w:left w:val="none" w:sz="0" w:space="0" w:color="auto"/>
            <w:bottom w:val="none" w:sz="0" w:space="0" w:color="auto"/>
            <w:right w:val="none" w:sz="0" w:space="0" w:color="auto"/>
          </w:divBdr>
        </w:div>
      </w:divsChild>
    </w:div>
    <w:div w:id="1661032060">
      <w:bodyDiv w:val="1"/>
      <w:marLeft w:val="0"/>
      <w:marRight w:val="0"/>
      <w:marTop w:val="0"/>
      <w:marBottom w:val="0"/>
      <w:divBdr>
        <w:top w:val="none" w:sz="0" w:space="0" w:color="auto"/>
        <w:left w:val="none" w:sz="0" w:space="0" w:color="auto"/>
        <w:bottom w:val="none" w:sz="0" w:space="0" w:color="auto"/>
        <w:right w:val="none" w:sz="0" w:space="0" w:color="auto"/>
      </w:divBdr>
    </w:div>
    <w:div w:id="1757483204">
      <w:bodyDiv w:val="1"/>
      <w:marLeft w:val="0"/>
      <w:marRight w:val="0"/>
      <w:marTop w:val="0"/>
      <w:marBottom w:val="0"/>
      <w:divBdr>
        <w:top w:val="none" w:sz="0" w:space="0" w:color="auto"/>
        <w:left w:val="none" w:sz="0" w:space="0" w:color="auto"/>
        <w:bottom w:val="none" w:sz="0" w:space="0" w:color="auto"/>
        <w:right w:val="none" w:sz="0" w:space="0" w:color="auto"/>
      </w:divBdr>
      <w:divsChild>
        <w:div w:id="12806464">
          <w:marLeft w:val="547"/>
          <w:marRight w:val="0"/>
          <w:marTop w:val="200"/>
          <w:marBottom w:val="0"/>
          <w:divBdr>
            <w:top w:val="none" w:sz="0" w:space="0" w:color="auto"/>
            <w:left w:val="none" w:sz="0" w:space="0" w:color="auto"/>
            <w:bottom w:val="none" w:sz="0" w:space="0" w:color="auto"/>
            <w:right w:val="none" w:sz="0" w:space="0" w:color="auto"/>
          </w:divBdr>
        </w:div>
      </w:divsChild>
    </w:div>
    <w:div w:id="1880429970">
      <w:bodyDiv w:val="1"/>
      <w:marLeft w:val="0"/>
      <w:marRight w:val="0"/>
      <w:marTop w:val="0"/>
      <w:marBottom w:val="0"/>
      <w:divBdr>
        <w:top w:val="none" w:sz="0" w:space="0" w:color="auto"/>
        <w:left w:val="none" w:sz="0" w:space="0" w:color="auto"/>
        <w:bottom w:val="none" w:sz="0" w:space="0" w:color="auto"/>
        <w:right w:val="none" w:sz="0" w:space="0" w:color="auto"/>
      </w:divBdr>
    </w:div>
    <w:div w:id="2144930545">
      <w:bodyDiv w:val="1"/>
      <w:marLeft w:val="0"/>
      <w:marRight w:val="0"/>
      <w:marTop w:val="0"/>
      <w:marBottom w:val="0"/>
      <w:divBdr>
        <w:top w:val="none" w:sz="0" w:space="0" w:color="auto"/>
        <w:left w:val="none" w:sz="0" w:space="0" w:color="auto"/>
        <w:bottom w:val="none" w:sz="0" w:space="0" w:color="auto"/>
        <w:right w:val="none" w:sz="0" w:space="0" w:color="auto"/>
      </w:divBdr>
      <w:divsChild>
        <w:div w:id="1835953507">
          <w:marLeft w:val="547"/>
          <w:marRight w:val="0"/>
          <w:marTop w:val="200"/>
          <w:marBottom w:val="0"/>
          <w:divBdr>
            <w:top w:val="none" w:sz="0" w:space="0" w:color="auto"/>
            <w:left w:val="none" w:sz="0" w:space="0" w:color="auto"/>
            <w:bottom w:val="none" w:sz="0" w:space="0" w:color="auto"/>
            <w:right w:val="none" w:sz="0" w:space="0" w:color="auto"/>
          </w:divBdr>
        </w:div>
        <w:div w:id="1903369498">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Platt</dc:creator>
  <cp:keywords/>
  <dc:description/>
  <cp:lastModifiedBy>messiah3313@outlook.com</cp:lastModifiedBy>
  <cp:revision>2</cp:revision>
  <dcterms:created xsi:type="dcterms:W3CDTF">2020-06-23T14:25:00Z</dcterms:created>
  <dcterms:modified xsi:type="dcterms:W3CDTF">2020-06-23T14:25:00Z</dcterms:modified>
</cp:coreProperties>
</file>